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072AE5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AF768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072AE5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AF7689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5"/>
        <w:gridCol w:w="4673"/>
        <w:gridCol w:w="146"/>
      </w:tblGrid>
      <w:tr w:rsidR="003D4D2A" w:rsidTr="003D4D2A">
        <w:trPr>
          <w:gridBefore w:val="1"/>
          <w:wBefore w:w="426" w:type="dxa"/>
          <w:trHeight w:val="861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4D2A" w:rsidRDefault="003D4D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Коммерческое предложение</w:t>
            </w:r>
          </w:p>
        </w:tc>
      </w:tr>
      <w:tr w:rsidR="003D4D2A" w:rsidTr="003D4D2A">
        <w:trPr>
          <w:gridAfter w:val="1"/>
          <w:wAfter w:w="146" w:type="dxa"/>
          <w:trHeight w:val="559"/>
        </w:trPr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4D2A" w:rsidRDefault="003D4D2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Карго"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D2A" w:rsidRDefault="003D4D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D2A" w:rsidTr="003D4D2A">
        <w:trPr>
          <w:gridAfter w:val="1"/>
          <w:wAfter w:w="146" w:type="dxa"/>
          <w:trHeight w:val="138"/>
        </w:trPr>
        <w:tc>
          <w:tcPr>
            <w:tcW w:w="4821" w:type="dxa"/>
            <w:gridSpan w:val="2"/>
            <w:vAlign w:val="center"/>
            <w:hideMark/>
          </w:tcPr>
          <w:p w:rsidR="003D4D2A" w:rsidRDefault="003D4D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124460, г. Москва, г. Зеленоград, 2-й Западный проезд, д. 3, стр. 1</w:t>
            </w:r>
          </w:p>
        </w:tc>
        <w:tc>
          <w:tcPr>
            <w:tcW w:w="4673" w:type="dxa"/>
            <w:vAlign w:val="center"/>
          </w:tcPr>
          <w:p w:rsidR="003D4D2A" w:rsidRDefault="003D4D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D2A" w:rsidTr="003D4D2A">
        <w:trPr>
          <w:gridAfter w:val="1"/>
          <w:wAfter w:w="146" w:type="dxa"/>
          <w:trHeight w:val="467"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4D2A" w:rsidRDefault="003D4D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+7 (916) 139 09 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4D2A" w:rsidRDefault="003D4D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4D2A" w:rsidRDefault="003D4D2A" w:rsidP="003D4D2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D4D2A" w:rsidRDefault="003D4D2A" w:rsidP="003D4D2A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господа!</w:t>
      </w:r>
    </w:p>
    <w:p w:rsidR="003D4D2A" w:rsidRDefault="003D4D2A" w:rsidP="003D4D2A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D4D2A" w:rsidRDefault="003D4D2A" w:rsidP="003D4D2A">
      <w:pPr>
        <w:tabs>
          <w:tab w:val="left" w:pos="9390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хотели бы поблагодарить Вас за интерес к продукции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Kässbohrer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Ссылаясь на Ваш запрос, ниже представлены коммерческие условия и технические характеристики продукта.</w:t>
      </w:r>
    </w:p>
    <w:p w:rsidR="00933B9F" w:rsidRPr="003005F7" w:rsidRDefault="00933B9F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D5389" w:rsidRPr="003005F7" w:rsidRDefault="003005F7" w:rsidP="003005F7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3005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76865" cy="2894965"/>
            <wp:effectExtent l="0" t="0" r="0" b="635"/>
            <wp:docPr id="3" name="Рисунок 3" descr="C:\Users\Julia\AppData\Local\Microsoft\Windows\INetCache\Content.Word\s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s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5" t="3476" b="8477"/>
                    <a:stretch/>
                  </pic:blipFill>
                  <pic:spPr bwMode="auto">
                    <a:xfrm>
                      <a:off x="0" y="0"/>
                      <a:ext cx="5278409" cy="289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C7D" w:rsidRPr="003005F7" w:rsidRDefault="00D10C7D" w:rsidP="00D10C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05F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</w:t>
      </w:r>
      <w:r w:rsidRPr="003005F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834E49" w:rsidRPr="003005F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="00461C48" w:rsidRPr="003005F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PS</w:t>
      </w:r>
      <w:r w:rsidRPr="003005F7">
        <w:rPr>
          <w:rFonts w:ascii="Times New Roman" w:hAnsi="Times New Roman" w:cs="Times New Roman"/>
          <w:b/>
          <w:sz w:val="20"/>
          <w:szCs w:val="20"/>
          <w:u w:val="single"/>
        </w:rPr>
        <w:t xml:space="preserve"> 3</w:t>
      </w:r>
    </w:p>
    <w:p w:rsidR="00D10C7D" w:rsidRPr="003005F7" w:rsidRDefault="00826D81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3005F7">
        <w:rPr>
          <w:rFonts w:ascii="Times New Roman" w:eastAsia="Arial" w:hAnsi="Times New Roman" w:cs="Times New Roman"/>
          <w:sz w:val="20"/>
          <w:szCs w:val="20"/>
        </w:rPr>
        <w:t xml:space="preserve">Благодаря передовой технологии облегченного шасси, полуприцепы-платформы </w:t>
      </w:r>
      <w:r w:rsidRPr="003005F7">
        <w:rPr>
          <w:rFonts w:ascii="Times New Roman" w:eastAsia="Arial" w:hAnsi="Times New Roman" w:cs="Times New Roman"/>
          <w:sz w:val="20"/>
          <w:szCs w:val="20"/>
          <w:lang w:val="en-US"/>
        </w:rPr>
        <w:t>Kassbohrer</w:t>
      </w:r>
      <w:r w:rsidRPr="003005F7">
        <w:rPr>
          <w:rFonts w:ascii="Times New Roman" w:eastAsia="Arial" w:hAnsi="Times New Roman" w:cs="Times New Roman"/>
          <w:sz w:val="20"/>
          <w:szCs w:val="20"/>
        </w:rPr>
        <w:t xml:space="preserve"> обеспечивают высокую грузоподъемность. Прочная и долговечная конструкция платформы в сочетании с покрытием </w:t>
      </w:r>
      <w:r w:rsidRPr="003005F7">
        <w:rPr>
          <w:rFonts w:ascii="Times New Roman" w:eastAsia="Arial" w:hAnsi="Times New Roman" w:cs="Times New Roman"/>
          <w:sz w:val="20"/>
          <w:szCs w:val="20"/>
          <w:lang w:val="en-US"/>
        </w:rPr>
        <w:t>KTL</w:t>
      </w:r>
      <w:r w:rsidRPr="003005F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005F7">
        <w:rPr>
          <w:rFonts w:ascii="Times New Roman" w:eastAsia="Arial" w:hAnsi="Times New Roman" w:cs="Times New Roman"/>
          <w:sz w:val="20"/>
          <w:szCs w:val="20"/>
          <w:lang w:val="en-US"/>
        </w:rPr>
        <w:t>Kassbohrer</w:t>
      </w:r>
      <w:r w:rsidRPr="003005F7">
        <w:rPr>
          <w:rFonts w:ascii="Times New Roman" w:eastAsia="Arial" w:hAnsi="Times New Roman" w:cs="Times New Roman"/>
          <w:sz w:val="20"/>
          <w:szCs w:val="20"/>
        </w:rPr>
        <w:t xml:space="preserve"> увеличивает долговечность эксплуатационных характеристик полуприцепа. По желанию </w:t>
      </w:r>
      <w:r w:rsidRPr="003005F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заказчика полуприцеп может быть укомплектован различными дополнительными </w:t>
      </w:r>
      <w:r w:rsidR="00126079" w:rsidRPr="003005F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приспособлениями</w:t>
      </w:r>
      <w:r w:rsidRPr="003005F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.</w:t>
      </w:r>
    </w:p>
    <w:p w:rsidR="00237A8B" w:rsidRPr="003005F7" w:rsidRDefault="00237A8B" w:rsidP="00237A8B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7A8B" w:rsidRPr="003005F7" w:rsidRDefault="00237A8B" w:rsidP="001E1228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 w:rsidRPr="003005F7">
        <w:rPr>
          <w:rFonts w:ascii="Times New Roman" w:hAnsi="Times New Roman" w:cs="Times New Roman"/>
          <w:b/>
          <w:sz w:val="20"/>
          <w:szCs w:val="20"/>
          <w:u w:val="single"/>
        </w:rPr>
        <w:t>Описание и 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3005F7" w:rsidTr="00237A8B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Kässbohrer</w:t>
            </w:r>
            <w:r w:rsidR="00236FA4"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(Германия/Турция)</w:t>
            </w:r>
          </w:p>
        </w:tc>
      </w:tr>
      <w:tr w:rsidR="00D10C7D" w:rsidRPr="003005F7" w:rsidTr="00B94DBC">
        <w:trPr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055ECC" w:rsidP="00B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</w:tr>
      <w:tr w:rsidR="00D10C7D" w:rsidRPr="003005F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B94DBC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</w:tc>
      </w:tr>
      <w:tr w:rsidR="00055ECC" w:rsidRPr="003005F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CC" w:rsidRPr="003005F7" w:rsidRDefault="00055ECC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CC" w:rsidRPr="003005F7" w:rsidRDefault="00055ECC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</w:tbl>
    <w:p w:rsidR="00D10C7D" w:rsidRPr="003005F7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0C7D" w:rsidRPr="003005F7" w:rsidRDefault="00D10C7D" w:rsidP="001E1228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05F7">
        <w:rPr>
          <w:rFonts w:ascii="Times New Roman" w:hAnsi="Times New Roman" w:cs="Times New Roman"/>
          <w:b/>
          <w:sz w:val="20"/>
          <w:szCs w:val="20"/>
          <w:u w:val="single"/>
        </w:rPr>
        <w:t>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3005F7" w:rsidTr="00237A8B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цена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AF7689" w:rsidP="00A3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32 763</w:t>
            </w:r>
            <w:bookmarkStart w:id="0" w:name="_GoBack"/>
            <w:bookmarkEnd w:id="0"/>
            <w:r w:rsidR="00D36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НДС 20</w:t>
            </w:r>
            <w:r w:rsidR="00B94DBC"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</w:tr>
      <w:tr w:rsidR="00D10C7D" w:rsidRPr="003005F7" w:rsidTr="00237A8B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8D1489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F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10C7D" w:rsidRPr="003005F7" w:rsidTr="00F43E0F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3005F7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D10C7D" w:rsidRDefault="00D10C7D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Default="003005F7" w:rsidP="003005F7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</w:rPr>
      </w:pPr>
      <w:r w:rsidRPr="003005F7">
        <w:rPr>
          <w:rFonts w:ascii="Times New Roman" w:hAnsi="Times New Roman" w:cs="Times New Roman"/>
          <w:b/>
        </w:rPr>
        <w:lastRenderedPageBreak/>
        <w:t>Коммерческое предложение</w:t>
      </w:r>
    </w:p>
    <w:p w:rsidR="003005F7" w:rsidRDefault="003005F7" w:rsidP="003005F7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85" w:type="dxa"/>
        <w:tblInd w:w="-11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68"/>
        <w:gridCol w:w="372"/>
        <w:gridCol w:w="6358"/>
        <w:gridCol w:w="1276"/>
        <w:gridCol w:w="11"/>
      </w:tblGrid>
      <w:tr w:rsidR="003005F7" w:rsidRPr="003005F7" w:rsidTr="003005F7">
        <w:trPr>
          <w:trHeight w:val="68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данные</w:t>
            </w:r>
          </w:p>
        </w:tc>
      </w:tr>
      <w:tr w:rsidR="003005F7" w:rsidRPr="003005F7" w:rsidTr="003005F7">
        <w:trPr>
          <w:gridAfter w:val="1"/>
          <w:wAfter w:w="11" w:type="dxa"/>
          <w:trHeight w:val="144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13.640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Внутренняя Длина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13.580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7.700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Ширина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2.550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9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Ширина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2.480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63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рамы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81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1.180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99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1.250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103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1.350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139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оси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156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12.000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15.000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Собственная 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39.000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9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европаллет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005F7" w:rsidRPr="003005F7" w:rsidTr="003005F7">
        <w:trPr>
          <w:trHeight w:val="55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Ходовая часть</w:t>
            </w:r>
          </w:p>
        </w:tc>
      </w:tr>
      <w:tr w:rsidR="003005F7" w:rsidRPr="003005F7" w:rsidTr="003005F7">
        <w:trPr>
          <w:gridAfter w:val="1"/>
          <w:wAfter w:w="11" w:type="dxa"/>
          <w:trHeight w:val="16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 и подвеска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Трехосная пневматическая система BPW ECO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Compact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дисковыми тормозами с нагрузкой на ось 9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101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38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Двухконтурная </w:t>
            </w:r>
            <w:proofErr w:type="gram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электро-пневматическая</w:t>
            </w:r>
            <w:proofErr w:type="gram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Wabco, EBS 2S/2M с антиблокировочной системой ABS и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противоопракидывающей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системой RSS в соответствии с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Regulation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UN ECE R13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37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Электросистема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ASPOCK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Europoint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с 24в LED боковой лампой и 2 х 7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пиновыми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1 х 15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пиновой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разетками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Regulation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UN ECE R48 и ADR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Legislation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х 385/65 R 22.5 со стальными дисками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держателя запасного колеса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77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х 385/65 R 22.5 со стальными дисками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+ ) 600</w:t>
            </w:r>
          </w:p>
        </w:tc>
      </w:tr>
      <w:tr w:rsidR="003005F7" w:rsidRPr="003005F7" w:rsidTr="003005F7">
        <w:trPr>
          <w:gridAfter w:val="1"/>
          <w:wAfter w:w="11" w:type="dxa"/>
          <w:trHeight w:val="9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х Держатель запасного колеса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Опорное устройство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JOST 24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Одометр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манометром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15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K-Fix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крепления груза K-Fix с 96 отверстиями на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кадой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стороне, каждое из которых выдерживает нагрузку до 2,5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trHeight w:val="75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Шасси</w:t>
            </w:r>
          </w:p>
        </w:tc>
      </w:tr>
      <w:tr w:rsidR="003005F7" w:rsidRPr="003005F7" w:rsidTr="003005F7">
        <w:trPr>
          <w:gridAfter w:val="1"/>
          <w:wAfter w:w="11" w:type="dxa"/>
          <w:trHeight w:val="66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Надежное высокопрочное шасси из высококачественной стали  QSTE 690 TM, состоит из 2-х продольных балок "I" формы и поперечных балок на необходимом расстоянии, прошедшее катафорезную обработку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120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борта и стойки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бортов, стоек и отверстий для стоек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139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x 2 Боковые алюминиевые борта высотой 800 мм,  1 х Задний алюминиевый борт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восотой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 мм + 5 x 2 стойки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+ ) 3.100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</w:t>
            </w:r>
            <w:proofErr w:type="spellEnd"/>
          </w:p>
        </w:tc>
      </w:tr>
      <w:tr w:rsidR="003005F7" w:rsidRPr="003005F7" w:rsidTr="003005F7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Передняя панель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Стальная передняя панель высотой 1.500 мм с фанерным настилом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220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Настил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Водостойкий настил толщиной 30 мм с допустимой нагрузкой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форклифта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7.200 кг в соответствии с DIN EN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3005F7">
        <w:trPr>
          <w:gridAfter w:val="1"/>
          <w:wAfter w:w="11" w:type="dxa"/>
          <w:trHeight w:val="284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Водостойкий настил толщиной 30 мм с допустимой нагрузкой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форклифта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5.400 кг в соответствии с DIN EN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30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- ) 514</w:t>
            </w:r>
          </w:p>
        </w:tc>
      </w:tr>
    </w:tbl>
    <w:p w:rsidR="00B94DBC" w:rsidRDefault="00B94DBC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Default="003005F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Default="003005F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Default="003005F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Default="003005F7" w:rsidP="003005F7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</w:rPr>
      </w:pPr>
      <w:r w:rsidRPr="003005F7">
        <w:rPr>
          <w:rFonts w:ascii="Times New Roman" w:hAnsi="Times New Roman" w:cs="Times New Roman"/>
          <w:b/>
        </w:rPr>
        <w:lastRenderedPageBreak/>
        <w:t>Коммерческое предложение</w:t>
      </w:r>
    </w:p>
    <w:p w:rsidR="003005F7" w:rsidRDefault="003005F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85" w:type="dxa"/>
        <w:tblInd w:w="-11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68"/>
        <w:gridCol w:w="372"/>
        <w:gridCol w:w="6358"/>
        <w:gridCol w:w="1276"/>
        <w:gridCol w:w="11"/>
      </w:tblGrid>
      <w:tr w:rsidR="003005F7" w:rsidRPr="003005F7" w:rsidTr="00201B04">
        <w:trPr>
          <w:trHeight w:val="65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груза</w:t>
            </w:r>
          </w:p>
        </w:tc>
      </w:tr>
      <w:tr w:rsidR="003005F7" w:rsidRPr="003005F7" w:rsidTr="00201B04">
        <w:trPr>
          <w:gridAfter w:val="1"/>
          <w:wAfter w:w="11" w:type="dxa"/>
          <w:trHeight w:val="2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и отверстия для стоек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10x2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отверстия для стоек 83 мм x 83 мм сбоку +4 ряда 18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отверстий для стоек в полу 83 мм x 83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30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стоек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trHeight w:val="55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Контейнерные замки</w:t>
            </w:r>
          </w:p>
        </w:tc>
      </w:tr>
      <w:tr w:rsidR="003005F7" w:rsidRPr="003005F7" w:rsidTr="00201B04">
        <w:trPr>
          <w:gridAfter w:val="1"/>
          <w:wAfter w:w="11" w:type="dxa"/>
          <w:trHeight w:val="1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Контейнерные замки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X 2 Контейнерные замки (1 x 20 ft.(посередине) 2 x 20 ft.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x 40 ft)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13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контейнерных замков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- ) 385</w:t>
            </w:r>
          </w:p>
        </w:tc>
      </w:tr>
      <w:tr w:rsidR="003005F7" w:rsidRPr="003005F7" w:rsidTr="00201B04">
        <w:trPr>
          <w:trHeight w:val="55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Другое </w:t>
            </w:r>
          </w:p>
        </w:tc>
      </w:tr>
      <w:tr w:rsidR="003005F7" w:rsidRPr="003005F7" w:rsidTr="00201B04">
        <w:trPr>
          <w:gridAfter w:val="1"/>
          <w:wAfter w:w="11" w:type="dxa"/>
          <w:trHeight w:val="15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Противоподкатная защита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Алюминиевая противоподкатная боковая защита согласно Directive 89/297/EEC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Брызговики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противоразбрызгивающих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полукрыльев</w:t>
            </w:r>
            <w:proofErr w:type="spellEnd"/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11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Противоподкатный брус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Задний противоподкатный брус согласно Directive 70/221/EEC, с логотипом "Kässbohrer"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Задний буфер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ящика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199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Отражатели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Задние отражатели 2 ECE R70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202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Отражающая полоса вдоль всего полуприцепа (Желтая сбоку и Красная сзади)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х Пластиковых противооткатных башмака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</w:tr>
      <w:tr w:rsidR="003005F7" w:rsidRPr="003005F7" w:rsidTr="00201B04">
        <w:trPr>
          <w:gridAfter w:val="1"/>
          <w:wAfter w:w="11" w:type="dxa"/>
          <w:trHeight w:val="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шасси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MB7350 Серый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F7" w:rsidRPr="003005F7" w:rsidTr="00201B04">
        <w:trPr>
          <w:gridAfter w:val="1"/>
          <w:wAfter w:w="11" w:type="dxa"/>
          <w:trHeight w:val="30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передней панели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RAL 7047 Серый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5F7" w:rsidRPr="003005F7" w:rsidRDefault="003005F7" w:rsidP="002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05F7" w:rsidRDefault="003005F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05F7" w:rsidRPr="003005F7" w:rsidRDefault="003005F7" w:rsidP="003005F7">
      <w:pPr>
        <w:rPr>
          <w:rFonts w:ascii="Arial" w:hAnsi="Arial" w:cs="Arial"/>
          <w:sz w:val="20"/>
          <w:szCs w:val="20"/>
        </w:rPr>
      </w:pPr>
    </w:p>
    <w:p w:rsidR="003005F7" w:rsidRDefault="003005F7" w:rsidP="003005F7">
      <w:pPr>
        <w:rPr>
          <w:rFonts w:ascii="Arial" w:hAnsi="Arial" w:cs="Arial"/>
          <w:sz w:val="20"/>
          <w:szCs w:val="20"/>
        </w:rPr>
      </w:pPr>
    </w:p>
    <w:p w:rsidR="003005F7" w:rsidRPr="003005F7" w:rsidRDefault="003005F7" w:rsidP="003005F7">
      <w:pPr>
        <w:rPr>
          <w:rFonts w:ascii="Arial" w:hAnsi="Arial" w:cs="Arial"/>
          <w:sz w:val="20"/>
          <w:szCs w:val="20"/>
        </w:rPr>
      </w:pPr>
    </w:p>
    <w:p w:rsidR="003005F7" w:rsidRPr="003005F7" w:rsidRDefault="003005F7" w:rsidP="003005F7">
      <w:pPr>
        <w:rPr>
          <w:rFonts w:ascii="Arial" w:hAnsi="Arial" w:cs="Arial"/>
          <w:sz w:val="20"/>
          <w:szCs w:val="20"/>
        </w:rPr>
      </w:pPr>
    </w:p>
    <w:p w:rsidR="003005F7" w:rsidRDefault="003005F7" w:rsidP="003005F7">
      <w:pPr>
        <w:rPr>
          <w:rFonts w:ascii="Arial" w:hAnsi="Arial" w:cs="Arial"/>
          <w:sz w:val="20"/>
          <w:szCs w:val="20"/>
        </w:rPr>
      </w:pPr>
    </w:p>
    <w:p w:rsidR="003005F7" w:rsidRPr="003005F7" w:rsidRDefault="003005F7" w:rsidP="003005F7">
      <w:pPr>
        <w:jc w:val="center"/>
        <w:rPr>
          <w:rFonts w:ascii="Arial" w:hAnsi="Arial" w:cs="Arial"/>
          <w:sz w:val="20"/>
          <w:szCs w:val="20"/>
        </w:rPr>
      </w:pPr>
    </w:p>
    <w:sectPr w:rsidR="003005F7" w:rsidRPr="003005F7" w:rsidSect="00E648AA">
      <w:headerReference w:type="default" r:id="rId13"/>
      <w:footerReference w:type="default" r:id="rId14"/>
      <w:pgSz w:w="11906" w:h="16838"/>
      <w:pgMar w:top="1134" w:right="850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4B" w:rsidRDefault="00D4634B" w:rsidP="005D5389">
      <w:pPr>
        <w:spacing w:after="0" w:line="240" w:lineRule="auto"/>
      </w:pPr>
      <w:r>
        <w:separator/>
      </w:r>
    </w:p>
  </w:endnote>
  <w:endnote w:type="continuationSeparator" w:id="0">
    <w:p w:rsidR="00D4634B" w:rsidRDefault="00D4634B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4B" w:rsidRDefault="00D4634B" w:rsidP="005D5389">
      <w:pPr>
        <w:spacing w:after="0" w:line="240" w:lineRule="auto"/>
      </w:pPr>
      <w:r>
        <w:separator/>
      </w:r>
    </w:p>
  </w:footnote>
  <w:footnote w:type="continuationSeparator" w:id="0">
    <w:p w:rsidR="00D4634B" w:rsidRDefault="00D4634B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C" w:rsidRPr="0019483C" w:rsidRDefault="003D4D2A" w:rsidP="0019483C">
    <w:pPr>
      <w:pStyle w:val="a5"/>
      <w:ind w:left="-1701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67337</wp:posOffset>
          </wp:positionV>
          <wp:extent cx="2371725" cy="63817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389" w:rsidRDefault="00933B9F" w:rsidP="002129EF">
    <w:pPr>
      <w:pStyle w:val="a5"/>
      <w:ind w:left="-1701"/>
    </w:pPr>
    <w:r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254B52" wp14:editId="33C78A6B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458A3"/>
    <w:rsid w:val="00055ECC"/>
    <w:rsid w:val="00072AE5"/>
    <w:rsid w:val="000F57A0"/>
    <w:rsid w:val="00103081"/>
    <w:rsid w:val="001155F6"/>
    <w:rsid w:val="00126079"/>
    <w:rsid w:val="0019483C"/>
    <w:rsid w:val="00197665"/>
    <w:rsid w:val="001E1228"/>
    <w:rsid w:val="002129EF"/>
    <w:rsid w:val="00236FA4"/>
    <w:rsid w:val="00237101"/>
    <w:rsid w:val="00237A8B"/>
    <w:rsid w:val="00261017"/>
    <w:rsid w:val="002C37F1"/>
    <w:rsid w:val="002D0B29"/>
    <w:rsid w:val="002E5F79"/>
    <w:rsid w:val="002F0A8A"/>
    <w:rsid w:val="003005F7"/>
    <w:rsid w:val="0037267A"/>
    <w:rsid w:val="003A6BB6"/>
    <w:rsid w:val="003A7237"/>
    <w:rsid w:val="003D4D2A"/>
    <w:rsid w:val="00401828"/>
    <w:rsid w:val="00423B6C"/>
    <w:rsid w:val="00461C48"/>
    <w:rsid w:val="004A5303"/>
    <w:rsid w:val="004B6C59"/>
    <w:rsid w:val="004C2713"/>
    <w:rsid w:val="00574711"/>
    <w:rsid w:val="00574C54"/>
    <w:rsid w:val="005A05F9"/>
    <w:rsid w:val="005A487B"/>
    <w:rsid w:val="005B4B2A"/>
    <w:rsid w:val="005D42F9"/>
    <w:rsid w:val="005D5389"/>
    <w:rsid w:val="00624766"/>
    <w:rsid w:val="00624819"/>
    <w:rsid w:val="00672A8D"/>
    <w:rsid w:val="0067319D"/>
    <w:rsid w:val="006F1000"/>
    <w:rsid w:val="007531EF"/>
    <w:rsid w:val="007837C8"/>
    <w:rsid w:val="0079575A"/>
    <w:rsid w:val="007A35CE"/>
    <w:rsid w:val="007D30BE"/>
    <w:rsid w:val="007F384C"/>
    <w:rsid w:val="00826D81"/>
    <w:rsid w:val="008275C9"/>
    <w:rsid w:val="008276A4"/>
    <w:rsid w:val="00834E49"/>
    <w:rsid w:val="0083512E"/>
    <w:rsid w:val="008A3FA5"/>
    <w:rsid w:val="008B13FC"/>
    <w:rsid w:val="008D1489"/>
    <w:rsid w:val="008F28B1"/>
    <w:rsid w:val="009000EB"/>
    <w:rsid w:val="009017E3"/>
    <w:rsid w:val="00933B9F"/>
    <w:rsid w:val="009D15E0"/>
    <w:rsid w:val="009E68B8"/>
    <w:rsid w:val="00A32EE9"/>
    <w:rsid w:val="00A76D08"/>
    <w:rsid w:val="00A80E73"/>
    <w:rsid w:val="00AB0FD7"/>
    <w:rsid w:val="00AE2608"/>
    <w:rsid w:val="00AF7689"/>
    <w:rsid w:val="00B24FC4"/>
    <w:rsid w:val="00B83538"/>
    <w:rsid w:val="00B94DBC"/>
    <w:rsid w:val="00BC791E"/>
    <w:rsid w:val="00C0099F"/>
    <w:rsid w:val="00C352E9"/>
    <w:rsid w:val="00C613BF"/>
    <w:rsid w:val="00C655C3"/>
    <w:rsid w:val="00CA2CA6"/>
    <w:rsid w:val="00CD507A"/>
    <w:rsid w:val="00D05047"/>
    <w:rsid w:val="00D10C7D"/>
    <w:rsid w:val="00D34138"/>
    <w:rsid w:val="00D36495"/>
    <w:rsid w:val="00D44BAC"/>
    <w:rsid w:val="00D4634B"/>
    <w:rsid w:val="00D85C52"/>
    <w:rsid w:val="00DA42EB"/>
    <w:rsid w:val="00DA7224"/>
    <w:rsid w:val="00DD5DF5"/>
    <w:rsid w:val="00DE2434"/>
    <w:rsid w:val="00DF02D3"/>
    <w:rsid w:val="00E33BE8"/>
    <w:rsid w:val="00E648AA"/>
    <w:rsid w:val="00EB0199"/>
    <w:rsid w:val="00EE00D6"/>
    <w:rsid w:val="00F43E0F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52E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7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52E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7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E811A-AC35-4683-9879-BDAFD3F9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12</cp:revision>
  <cp:lastPrinted>2016-02-12T08:06:00Z</cp:lastPrinted>
  <dcterms:created xsi:type="dcterms:W3CDTF">2017-08-15T07:02:00Z</dcterms:created>
  <dcterms:modified xsi:type="dcterms:W3CDTF">2019-04-13T07:55:00Z</dcterms:modified>
</cp:coreProperties>
</file>