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B11BD" w14:textId="77777777" w:rsidR="003B56C7" w:rsidRDefault="003B56C7" w:rsidP="00F132F7">
      <w:pPr>
        <w:ind w:left="-993"/>
      </w:pPr>
      <w:r w:rsidRPr="00933B9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BCBEB8" wp14:editId="2CED7D2D">
                <wp:simplePos x="0" y="0"/>
                <wp:positionH relativeFrom="margin">
                  <wp:posOffset>5067935</wp:posOffset>
                </wp:positionH>
                <wp:positionV relativeFrom="page">
                  <wp:posOffset>-47625</wp:posOffset>
                </wp:positionV>
                <wp:extent cx="574675" cy="107886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4675" cy="10788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alias w:val="Год"/>
                              <w:tag w:val=""/>
                              <w:id w:val="2117399743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E200EAF" w14:textId="77777777" w:rsidR="003B56C7" w:rsidRPr="009017E3" w:rsidRDefault="003B56C7" w:rsidP="003B56C7">
                                <w:pPr>
                                  <w:pStyle w:val="a6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201</w:t>
                                </w:r>
                                <w:r w:rsidR="007164E3"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id="Прямоугольник 130" o:spid="_x0000_s1026" style="position:absolute;left:0;text-align:left;margin-left:399.05pt;margin-top:-3.75pt;width:45.25pt;height:84.95pt;z-index:251658752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FK0wIAAM8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" fillcolor="red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alias w:val="Год"/>
                        <w:tag w:val=""/>
                        <w:id w:val="2117399743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E200EAF" w14:textId="77777777" w:rsidR="003B56C7" w:rsidRPr="009017E3" w:rsidRDefault="003B56C7" w:rsidP="003B56C7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201</w:t>
                          </w:r>
                          <w:r w:rsidR="007164E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9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933B9F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DE7E324" wp14:editId="3401B3F8">
                <wp:simplePos x="0" y="0"/>
                <wp:positionH relativeFrom="margin">
                  <wp:posOffset>-727710</wp:posOffset>
                </wp:positionH>
                <wp:positionV relativeFrom="page">
                  <wp:posOffset>476885</wp:posOffset>
                </wp:positionV>
                <wp:extent cx="7581900" cy="7438390"/>
                <wp:effectExtent l="0" t="0" r="0" b="0"/>
                <wp:wrapSquare wrapText="bothSides"/>
                <wp:docPr id="125" name="Группа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581900" cy="7438390"/>
                          <a:chOff x="-587029" y="-407842"/>
                          <a:chExt cx="6148359" cy="5687530"/>
                        </a:xfrm>
                      </wpg:grpSpPr>
                      <wps:wsp>
                        <wps:cNvPr id="126" name="Полилиния 10"/>
                        <wps:cNvSpPr>
                          <a:spLocks/>
                        </wps:cNvSpPr>
                        <wps:spPr bwMode="auto">
                          <a:xfrm>
                            <a:off x="-587029" y="-407842"/>
                            <a:ext cx="5553606" cy="5477217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44 h 700"/>
                              <a:gd name="T4" fmla="*/ 113 w 720"/>
                              <a:gd name="T5" fmla="*/ 665 h 700"/>
                              <a:gd name="T6" fmla="*/ 720 w 720"/>
                              <a:gd name="T7" fmla="*/ 644 h 700"/>
                              <a:gd name="T8" fmla="*/ 720 w 720"/>
                              <a:gd name="T9" fmla="*/ 617 h 700"/>
                              <a:gd name="T10" fmla="*/ 720 w 720"/>
                              <a:gd name="T11" fmla="*/ 0 h 700"/>
                              <a:gd name="T12" fmla="*/ 0 w 720"/>
                              <a:gd name="T13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3">
                            <a:schemeClr val="dk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703ABCE" w14:textId="77777777" w:rsidR="003B56C7" w:rsidRDefault="003B56C7" w:rsidP="003B56C7">
                              <w:p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eastAsia="ru-RU"/>
                                </w:rPr>
                                <w:drawing>
                                  <wp:inline distT="0" distB="0" distL="0" distR="0" wp14:anchorId="4DC69F1A" wp14:editId="57D2819C">
                                    <wp:extent cx="4839970" cy="3137535"/>
                                    <wp:effectExtent l="0" t="0" r="0" b="112966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39970" cy="3137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6350" stA="52000" endA="300" endPos="3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127" name="Полилиния 11"/>
                        <wps:cNvSpPr>
                          <a:spLocks/>
                        </wps:cNvSpPr>
                        <wps:spPr bwMode="auto">
                          <a:xfrm>
                            <a:off x="876300" y="4769783"/>
                            <a:ext cx="4685030" cy="509905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66"/>
                              <a:gd name="T2" fmla="*/ 176 w 607"/>
                              <a:gd name="T3" fmla="*/ 57 h 66"/>
                              <a:gd name="T4" fmla="*/ 0 w 607"/>
                              <a:gd name="T5" fmla="*/ 48 h 66"/>
                              <a:gd name="T6" fmla="*/ 251 w 607"/>
                              <a:gd name="T7" fmla="*/ 66 h 66"/>
                              <a:gd name="T8" fmla="*/ 607 w 607"/>
                              <a:gd name="T9" fmla="*/ 27 h 66"/>
                              <a:gd name="T10" fmla="*/ 607 w 607"/>
                              <a:gd name="T1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3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5" o:spid="_x0000_s1027" style="position:absolute;left:0;text-align:left;margin-left:-57.3pt;margin-top:37.55pt;width:597pt;height:585.7pt;z-index:-251658752;mso-position-horizontal-relative:margin;mso-position-vertical-relative:page;mso-width-relative:margin" coordorigin="-5870,-4078" coordsize="61483,5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">
                <o:lock v:ext="edit" aspectratio="t"/>
                <v:shape id="Полилиния 10" o:spid="_x0000_s1028" style="position:absolute;left:-5870;top:-4078;width:55535;height:54771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nRQsIA&#10;AADcAAAADwAAAGRycy9kb3ducmV2LnhtbERPTUsDMRC9C/0PYQrebLarFF2bllYQvHiwtWBv42bc&#10;BDeTJRnb9d8bQfA2j/c5y/UYenWilH1kA/NZBYq4jdZzZ+B1/3h1CyoLssU+Mhn4pgzr1eRiiY2N&#10;Z36h0046VUI4N2jAiQyN1rl1FDDP4kBcuI+YAkqBqdM24bmEh17XVbXQAT2XBocDPThqP3dfwcD1&#10;cHx/u7txaSuHw3NXi5+Hozfmcjpu7kEJjfIv/nM/2TK/XsDvM+UC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FCwgAAANwAAAAPAAAAAAAAAAAAAAAAAJgCAABkcnMvZG93&#10;bnJldi54bWxQSwUGAAAAAAQABAD1AAAAhwMAAAAA&#10;" adj="-11796480,,5400" path="m,c,644,,644,,644v23,6,62,14,113,21c250,685,476,700,720,644v,-27,,-27,,-27c720,,720,,720,,,,,,,e" fillcolor="black [3213]" stroked="f">
                  <v:stroke joinstyle="miter"/>
                  <v:formulas/>
                  <v:path arrowok="t" o:connecttype="custom" o:connectlocs="0,0;0,5039040;871608,5203356;5553606,5039040;5553606,4827776;5553606,0;0,0" o:connectangles="0,0,0,0,0,0,0" textboxrect="0,0,720,700"/>
                  <v:textbox inset="1in,86.4pt,86.4pt,86.4pt">
                    <w:txbxContent>
                      <w:p w14:paraId="0703ABCE" w14:textId="77777777" w:rsidR="003B56C7" w:rsidRDefault="003B56C7" w:rsidP="003B56C7">
                        <w:pPr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  <w:lang w:eastAsia="ru-RU"/>
                          </w:rPr>
                          <w:drawing>
                            <wp:inline distT="0" distB="0" distL="0" distR="0" wp14:anchorId="4DC69F1A" wp14:editId="57D2819C">
                              <wp:extent cx="4839970" cy="3137535"/>
                              <wp:effectExtent l="0" t="0" r="0" b="112966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39970" cy="3137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>
                                        <a:reflection blurRad="6350" stA="52000" endA="300" endPos="3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Полилиния 11" o:spid="_x0000_s1029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83cIA&#10;AADcAAAADwAAAGRycy9kb3ducmV2LnhtbERPTYvCMBC9L/gfwgje1rQeXOkaRQRhD4torQu9Dc3Y&#10;FptJaWKt/34jCN7m8T5nuR5MI3rqXG1ZQTyNQBAXVtdcKshOu88FCOeRNTaWScGDHKxXo48lJtre&#10;+Uh96ksRQtglqKDyvk2kdEVFBt3UtsSBu9jOoA+wK6Xu8B7CTSNnUTSXBmsODRW2tK2ouKY3o2Cz&#10;yP9uv9Se8/6Q7/fH9JzFWazUZDxsvkF4Gvxb/HL/6DB/9gX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/zdwgAAANwAAAAPAAAAAAAAAAAAAAAAAJgCAABkcnMvZG93&#10;bnJldi54bWxQSwUGAAAAAAQABAD1AAAAhwMAAAAA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type="square" anchorx="margin" anchory="page"/>
              </v:group>
            </w:pict>
          </mc:Fallback>
        </mc:AlternateContent>
      </w:r>
    </w:p>
    <w:p w14:paraId="6254797E" w14:textId="77777777" w:rsidR="003B56C7" w:rsidRDefault="003B56C7" w:rsidP="00F132F7">
      <w:pPr>
        <w:ind w:left="-993"/>
      </w:pPr>
    </w:p>
    <w:p w14:paraId="061AB16F" w14:textId="646EE7CE" w:rsidR="003B56C7" w:rsidRDefault="003B56C7" w:rsidP="006E1C53">
      <w:pPr>
        <w:ind w:left="-993"/>
        <w:jc w:val="center"/>
      </w:pPr>
      <w:r w:rsidRPr="00933B9F">
        <w:rPr>
          <w:noProof/>
          <w:sz w:val="20"/>
          <w:szCs w:val="20"/>
          <w:lang w:eastAsia="ru-RU"/>
        </w:rPr>
        <w:drawing>
          <wp:inline distT="0" distB="0" distL="0" distR="0" wp14:anchorId="40620D68" wp14:editId="0CA9203B">
            <wp:extent cx="3482150" cy="1276689"/>
            <wp:effectExtent l="19050" t="0" r="23495" b="40005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2647" t="24605" r="56616" b="61872"/>
                    <a:stretch/>
                  </pic:blipFill>
                  <pic:spPr>
                    <a:xfrm>
                      <a:off x="0" y="0"/>
                      <a:ext cx="3482150" cy="12766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W w:w="10126" w:type="dxa"/>
        <w:tblInd w:w="-885" w:type="dxa"/>
        <w:tblLook w:val="04A0" w:firstRow="1" w:lastRow="0" w:firstColumn="1" w:lastColumn="0" w:noHBand="0" w:noVBand="1"/>
      </w:tblPr>
      <w:tblGrid>
        <w:gridCol w:w="10126"/>
      </w:tblGrid>
      <w:tr w:rsidR="00F132F7" w:rsidRPr="003B23C2" w14:paraId="40765D78" w14:textId="77777777" w:rsidTr="00F132F7">
        <w:trPr>
          <w:trHeight w:val="509"/>
        </w:trPr>
        <w:tc>
          <w:tcPr>
            <w:tcW w:w="10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900" w:type="dxa"/>
              <w:tblLook w:val="04A0" w:firstRow="1" w:lastRow="0" w:firstColumn="1" w:lastColumn="0" w:noHBand="0" w:noVBand="1"/>
            </w:tblPr>
            <w:tblGrid>
              <w:gridCol w:w="9900"/>
            </w:tblGrid>
            <w:tr w:rsidR="00F132F7" w:rsidRPr="003B23C2" w14:paraId="11E16623" w14:textId="77777777" w:rsidTr="00F132F7">
              <w:trPr>
                <w:trHeight w:val="509"/>
              </w:trPr>
              <w:tc>
                <w:tcPr>
                  <w:tcW w:w="99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395"/>
                    <w:gridCol w:w="4673"/>
                    <w:gridCol w:w="146"/>
                  </w:tblGrid>
                  <w:tr w:rsidR="006E1C53" w14:paraId="4D0FEE9D" w14:textId="77777777" w:rsidTr="00984CED">
                    <w:trPr>
                      <w:gridBefore w:val="1"/>
                      <w:wBefore w:w="426" w:type="dxa"/>
                      <w:trHeight w:val="861"/>
                    </w:trPr>
                    <w:tc>
                      <w:tcPr>
                        <w:tcW w:w="921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117EEB27" w14:textId="3C9E1B5D" w:rsidR="006E1C53" w:rsidRDefault="006E1C53" w:rsidP="00984CED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6E1C5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lastRenderedPageBreak/>
                          <w:t>К</w:t>
                        </w:r>
                        <w:r w:rsidRPr="006E1C5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оммерческое предложение</w:t>
                        </w:r>
                      </w:p>
                    </w:tc>
                  </w:tr>
                  <w:tr w:rsidR="006E1C53" w14:paraId="179953B9" w14:textId="77777777" w:rsidTr="00984CED">
                    <w:trPr>
                      <w:gridAfter w:val="1"/>
                      <w:wAfter w:w="146" w:type="dxa"/>
                      <w:trHeight w:val="559"/>
                    </w:trPr>
                    <w:tc>
                      <w:tcPr>
                        <w:tcW w:w="482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741E6C2" w14:textId="77777777" w:rsidR="006E1C53" w:rsidRPr="006E1C53" w:rsidRDefault="006E1C53" w:rsidP="00984CED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szCs w:val="20"/>
                            <w:lang w:val="en-US"/>
                          </w:rPr>
                        </w:pPr>
                        <w:r w:rsidRPr="006E1C53">
                          <w:rPr>
                            <w:rFonts w:ascii="Times New Roman" w:eastAsia="Times New Roman" w:hAnsi="Times New Roman" w:cs="Times New Roman"/>
                            <w:szCs w:val="20"/>
                          </w:rPr>
                          <w:t>ООО "</w:t>
                        </w:r>
                        <w:proofErr w:type="spellStart"/>
                        <w:r w:rsidRPr="006E1C53">
                          <w:rPr>
                            <w:rFonts w:ascii="Times New Roman" w:eastAsia="Times New Roman" w:hAnsi="Times New Roman" w:cs="Times New Roman"/>
                            <w:szCs w:val="20"/>
                          </w:rPr>
                          <w:t>Спецтранс</w:t>
                        </w:r>
                        <w:proofErr w:type="spellEnd"/>
                        <w:r w:rsidRPr="006E1C53">
                          <w:rPr>
                            <w:rFonts w:ascii="Times New Roman" w:eastAsia="Times New Roman" w:hAnsi="Times New Roman" w:cs="Times New Roman"/>
                            <w:szCs w:val="20"/>
                          </w:rPr>
                          <w:t xml:space="preserve"> Карго"</w:t>
                        </w:r>
                        <w:r w:rsidRPr="006E1C53">
                          <w:rPr>
                            <w:rFonts w:ascii="Times New Roman" w:eastAsia="Times New Roman" w:hAnsi="Times New Roman" w:cs="Times New Roman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7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63E85A1" w14:textId="77777777" w:rsidR="006E1C53" w:rsidRDefault="006E1C53" w:rsidP="00984CED">
                        <w:pPr>
                          <w:spacing w:line="276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E1C53" w14:paraId="06A46B08" w14:textId="77777777" w:rsidTr="00984CED">
                    <w:trPr>
                      <w:gridAfter w:val="1"/>
                      <w:wAfter w:w="146" w:type="dxa"/>
                      <w:trHeight w:val="138"/>
                    </w:trPr>
                    <w:tc>
                      <w:tcPr>
                        <w:tcW w:w="4821" w:type="dxa"/>
                        <w:gridSpan w:val="2"/>
                        <w:vAlign w:val="center"/>
                        <w:hideMark/>
                      </w:tcPr>
                      <w:p w14:paraId="702D98B3" w14:textId="77777777" w:rsidR="006E1C53" w:rsidRPr="006E1C53" w:rsidRDefault="006E1C53" w:rsidP="00984CED">
                        <w:pPr>
                          <w:rPr>
                            <w:rFonts w:ascii="Times New Roman" w:eastAsia="Times New Roman" w:hAnsi="Times New Roman" w:cs="Times New Roman"/>
                            <w:szCs w:val="20"/>
                          </w:rPr>
                        </w:pPr>
                        <w:r w:rsidRPr="006E1C53">
                          <w:rPr>
                            <w:rFonts w:ascii="Times New Roman" w:eastAsia="Times New Roman" w:hAnsi="Times New Roman" w:cs="Times New Roman"/>
                            <w:szCs w:val="20"/>
                          </w:rPr>
                          <w:t>124460, г. Москва, г. Зеленоград, 2-й Западный проезд, д. 3, стр. 1</w:t>
                        </w:r>
                      </w:p>
                    </w:tc>
                    <w:tc>
                      <w:tcPr>
                        <w:tcW w:w="4673" w:type="dxa"/>
                        <w:vAlign w:val="center"/>
                      </w:tcPr>
                      <w:p w14:paraId="20480995" w14:textId="77777777" w:rsidR="006E1C53" w:rsidRDefault="006E1C53" w:rsidP="00984CED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E1C53" w14:paraId="76040506" w14:textId="77777777" w:rsidTr="00984CED">
                    <w:trPr>
                      <w:gridAfter w:val="1"/>
                      <w:wAfter w:w="146" w:type="dxa"/>
                      <w:trHeight w:val="467"/>
                    </w:trPr>
                    <w:tc>
                      <w:tcPr>
                        <w:tcW w:w="48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6CAAB379" w14:textId="77777777" w:rsidR="006E1C53" w:rsidRPr="006E1C53" w:rsidRDefault="006E1C53" w:rsidP="00984CED">
                        <w:pPr>
                          <w:rPr>
                            <w:rFonts w:ascii="Times New Roman" w:eastAsia="Times New Roman" w:hAnsi="Times New Roman" w:cs="Times New Roman"/>
                            <w:szCs w:val="20"/>
                          </w:rPr>
                        </w:pPr>
                        <w:r w:rsidRPr="006E1C53">
                          <w:rPr>
                            <w:rFonts w:ascii="Times New Roman" w:eastAsia="Times New Roman" w:hAnsi="Times New Roman" w:cs="Times New Roman"/>
                            <w:szCs w:val="20"/>
                          </w:rPr>
                          <w:t>Тел. +7 (916) 139 09 21</w:t>
                        </w:r>
                      </w:p>
                    </w:tc>
                    <w:tc>
                      <w:tcPr>
                        <w:tcW w:w="46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6BB4112E" w14:textId="77777777" w:rsidR="006E1C53" w:rsidRDefault="006E1C53" w:rsidP="00984CED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41A600" w14:textId="77777777" w:rsidR="006E1C53" w:rsidRDefault="006E1C53" w:rsidP="006E1C53">
                  <w:pPr>
                    <w:spacing w:after="0"/>
                    <w:ind w:firstLine="708"/>
                    <w:rPr>
                      <w:rFonts w:ascii="Times New Roman" w:hAnsi="Times New Roman" w:cs="Times New Roman"/>
                    </w:rPr>
                  </w:pPr>
                </w:p>
                <w:p w14:paraId="588A1A5A" w14:textId="77777777" w:rsidR="006E1C53" w:rsidRPr="004D5123" w:rsidRDefault="006E1C53" w:rsidP="006E1C53">
                  <w:pPr>
                    <w:spacing w:after="0"/>
                    <w:ind w:firstLine="7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Уважаемые Господа!</w:t>
                  </w:r>
                </w:p>
                <w:p w14:paraId="1F90D252" w14:textId="77777777"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Мы хотели бы поблагодарить Вас за интерес к продукции </w:t>
                  </w:r>
                  <w:proofErr w:type="spellStart"/>
                  <w:r w:rsidRPr="003B2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Kässbohrer</w:t>
                  </w:r>
                  <w:proofErr w:type="spellEnd"/>
                  <w:r w:rsidRPr="003B2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Ссылаясь на Ваш запрос, ниже представлены коммерческие условия и технические характеристики продукта.</w:t>
                  </w:r>
                </w:p>
              </w:tc>
            </w:tr>
            <w:tr w:rsidR="00F132F7" w:rsidRPr="003B23C2" w14:paraId="2A612038" w14:textId="77777777" w:rsidTr="00F132F7">
              <w:trPr>
                <w:trHeight w:val="509"/>
              </w:trPr>
              <w:tc>
                <w:tcPr>
                  <w:tcW w:w="9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181819" w14:textId="77777777"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32F7" w:rsidRPr="003B23C2" w14:paraId="7246753D" w14:textId="77777777" w:rsidTr="00F132F7">
              <w:trPr>
                <w:trHeight w:val="509"/>
              </w:trPr>
              <w:tc>
                <w:tcPr>
                  <w:tcW w:w="9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1DD377" w14:textId="77777777"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40C8C7D" w14:textId="77777777"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14:paraId="6A9284FD" w14:textId="77777777" w:rsidTr="00F132F7">
        <w:trPr>
          <w:trHeight w:val="509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C9811" w14:textId="77777777"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14:paraId="5AB96A88" w14:textId="77777777" w:rsidTr="00F132F7">
        <w:trPr>
          <w:trHeight w:val="509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14:paraId="1204BC53" w14:textId="77777777"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  <w:tr w:rsidR="00F132F7" w:rsidRPr="003B23C2" w14:paraId="1C41EEB9" w14:textId="77777777" w:rsidTr="00F132F7">
        <w:trPr>
          <w:trHeight w:val="509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14:paraId="1638CDF5" w14:textId="77777777"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</w:tbl>
    <w:p w14:paraId="286FE3F5" w14:textId="77777777" w:rsidR="00B4734E" w:rsidRPr="003B23C2" w:rsidRDefault="00F132F7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3C2">
        <w:rPr>
          <w:rFonts w:ascii="Times New Roman" w:hAnsi="Times New Roman" w:cs="Times New Roman"/>
          <w:b/>
          <w:sz w:val="26"/>
          <w:szCs w:val="26"/>
        </w:rPr>
        <w:t>Описание и условия</w:t>
      </w:r>
    </w:p>
    <w:p w14:paraId="6789030C" w14:textId="77777777" w:rsidR="00F132F7" w:rsidRPr="00EB19E6" w:rsidRDefault="00CE1545" w:rsidP="00CE1545">
      <w:pPr>
        <w:ind w:left="-993" w:hanging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D929D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F463BEB" wp14:editId="547580F5">
            <wp:extent cx="3000375" cy="1895475"/>
            <wp:effectExtent l="0" t="0" r="9525" b="9525"/>
            <wp:docPr id="3" name="Рисунок 3" descr="Изображение выглядит как грузовик, дорога, внешний, прице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23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756" cy="19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AE127FF" wp14:editId="6AC8382D">
            <wp:extent cx="2933700" cy="1920240"/>
            <wp:effectExtent l="0" t="0" r="0" b="3810"/>
            <wp:docPr id="4" name="Рисунок 4" descr="Изображение выглядит как небо, дорога, внешний, грузов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14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612" cy="193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6C36C" w14:textId="77777777"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модели:</w:t>
      </w:r>
    </w:p>
    <w:tbl>
      <w:tblPr>
        <w:tblW w:w="10042" w:type="dxa"/>
        <w:tblInd w:w="-743" w:type="dxa"/>
        <w:tblLook w:val="04A0" w:firstRow="1" w:lastRow="0" w:firstColumn="1" w:lastColumn="0" w:noHBand="0" w:noVBand="1"/>
      </w:tblPr>
      <w:tblGrid>
        <w:gridCol w:w="142"/>
        <w:gridCol w:w="3556"/>
        <w:gridCol w:w="6344"/>
      </w:tblGrid>
      <w:tr w:rsidR="00F132F7" w:rsidRPr="003B23C2" w14:paraId="4825C66D" w14:textId="77777777" w:rsidTr="00AD70E8">
        <w:trPr>
          <w:trHeight w:val="509"/>
        </w:trPr>
        <w:tc>
          <w:tcPr>
            <w:tcW w:w="10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3B477" w14:textId="77777777" w:rsidR="0086617F" w:rsidRPr="0086617F" w:rsidRDefault="008B5FAD" w:rsidP="0086617F">
            <w:pPr>
              <w:spacing w:after="80" w:line="230" w:lineRule="auto"/>
              <w:ind w:left="41" w:right="-15" w:firstLine="212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25CA" w:rsidRPr="00866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Полуприцеп-контейнеровоз </w:t>
            </w:r>
            <w:proofErr w:type="spellStart"/>
            <w:r w:rsidR="001B35AE" w:rsidRPr="00866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Kassbohrer</w:t>
            </w:r>
            <w:proofErr w:type="spellEnd"/>
            <w:r w:rsidR="0086617F" w:rsidRPr="00866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0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K</w:t>
            </w:r>
            <w:r w:rsidR="00FA0F69" w:rsidRPr="00FA0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86617F" w:rsidRPr="00866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SHF</w:t>
            </w:r>
            <w:r w:rsidR="00CE1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</w:t>
            </w:r>
            <w:r w:rsidR="0086617F" w:rsidRPr="00866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</w:t>
            </w:r>
            <w:r w:rsidR="00FA0F69" w:rsidRPr="00FA0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/20-12/27</w:t>
            </w:r>
            <w:r w:rsidR="001B35AE" w:rsidRPr="00866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617F" w:rsidRPr="008661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для перевозки </w:t>
            </w:r>
            <w:proofErr w:type="gramStart"/>
            <w:r w:rsidR="0086617F" w:rsidRPr="0086617F">
              <w:rPr>
                <w:rFonts w:ascii="Times New Roman" w:eastAsia="Arial" w:hAnsi="Times New Roman" w:cs="Times New Roman"/>
                <w:sz w:val="24"/>
                <w:szCs w:val="24"/>
              </w:rPr>
              <w:t>танк-контейнеров</w:t>
            </w:r>
            <w:proofErr w:type="gramEnd"/>
            <w:r w:rsidR="0086617F" w:rsidRPr="008661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6617F" w:rsidRPr="008661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</w:t>
            </w:r>
            <w:r w:rsidR="0086617F" w:rsidRPr="008661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 спроектирован и разработан с учетом высоких технических требований. Идеальное решение для перевозок </w:t>
            </w:r>
            <w:proofErr w:type="gramStart"/>
            <w:r w:rsidR="0086617F" w:rsidRPr="0086617F">
              <w:rPr>
                <w:rFonts w:ascii="Times New Roman" w:eastAsia="Arial" w:hAnsi="Times New Roman" w:cs="Times New Roman"/>
                <w:sz w:val="24"/>
                <w:szCs w:val="24"/>
              </w:rPr>
              <w:t>танк-контейнеров</w:t>
            </w:r>
            <w:proofErr w:type="gramEnd"/>
            <w:r w:rsidR="0086617F" w:rsidRPr="008661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 футов.</w:t>
            </w:r>
          </w:p>
          <w:p w14:paraId="2DEF15D8" w14:textId="77777777" w:rsidR="00BD38AA" w:rsidRPr="003B23C2" w:rsidRDefault="00BD38AA" w:rsidP="001B35AE">
            <w:pPr>
              <w:spacing w:after="0" w:line="240" w:lineRule="auto"/>
              <w:ind w:firstLine="2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14:paraId="0C9C4275" w14:textId="77777777" w:rsidTr="00AD70E8">
        <w:trPr>
          <w:trHeight w:val="509"/>
        </w:trPr>
        <w:tc>
          <w:tcPr>
            <w:tcW w:w="10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A1DF5" w14:textId="77777777"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14:paraId="604AB49B" w14:textId="77777777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3F1F" w14:textId="77777777"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86013" w14:textId="77777777"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Kässbohrer</w:t>
            </w:r>
            <w:proofErr w:type="spellEnd"/>
          </w:p>
        </w:tc>
      </w:tr>
      <w:tr w:rsidR="00F132F7" w:rsidRPr="003B23C2" w14:paraId="15E48EDB" w14:textId="77777777" w:rsidTr="00AD70E8">
        <w:trPr>
          <w:gridBefore w:val="1"/>
          <w:wBefore w:w="142" w:type="dxa"/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9A51" w14:textId="77777777"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FE081" w14:textId="77777777"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  <w:r w:rsidR="00AD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/Турция</w:t>
            </w:r>
          </w:p>
        </w:tc>
      </w:tr>
      <w:tr w:rsidR="00F132F7" w:rsidRPr="003B23C2" w14:paraId="68154598" w14:textId="77777777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20CD" w14:textId="77777777"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C4FFC" w14:textId="77777777" w:rsidR="00F132F7" w:rsidRPr="00AD70E8" w:rsidRDefault="00AD70E8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</w:t>
            </w:r>
          </w:p>
        </w:tc>
      </w:tr>
      <w:tr w:rsidR="00F132F7" w:rsidRPr="003B23C2" w14:paraId="10110857" w14:textId="77777777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CA43" w14:textId="77777777"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B315A" w14:textId="77777777" w:rsidR="00F132F7" w:rsidRPr="00370C93" w:rsidRDefault="00370C93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Контейнеровоз</w:t>
            </w:r>
            <w:proofErr w:type="spellEnd"/>
          </w:p>
        </w:tc>
      </w:tr>
    </w:tbl>
    <w:p w14:paraId="78799F62" w14:textId="77777777" w:rsidR="00F132F7" w:rsidRPr="003B23C2" w:rsidRDefault="00F132F7" w:rsidP="00F13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CE47221" w14:textId="77777777"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и цены:</w:t>
      </w:r>
    </w:p>
    <w:p w14:paraId="12FB3BD3" w14:textId="77777777" w:rsidR="00F132F7" w:rsidRPr="003B23C2" w:rsidRDefault="00F132F7" w:rsidP="00F1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9900" w:type="dxa"/>
        <w:tblInd w:w="-601" w:type="dxa"/>
        <w:tblLook w:val="04A0" w:firstRow="1" w:lastRow="0" w:firstColumn="1" w:lastColumn="0" w:noHBand="0" w:noVBand="1"/>
      </w:tblPr>
      <w:tblGrid>
        <w:gridCol w:w="3556"/>
        <w:gridCol w:w="6344"/>
      </w:tblGrid>
      <w:tr w:rsidR="00F132F7" w:rsidRPr="003B23C2" w14:paraId="3AFE62DA" w14:textId="77777777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CD6A" w14:textId="77777777"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(за единицу товара)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F4B73" w14:textId="15DC8F70" w:rsidR="00F132F7" w:rsidRPr="003B23C2" w:rsidRDefault="00F132F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1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26 104 евро </w:t>
            </w:r>
            <w:bookmarkStart w:id="0" w:name="_GoBack"/>
            <w:bookmarkEnd w:id="0"/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(включая НДС</w:t>
            </w:r>
            <w:r w:rsidR="0025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20%</w:t>
            </w: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32F7" w:rsidRPr="003B23C2" w14:paraId="3664431A" w14:textId="77777777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2A93" w14:textId="77777777"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(ед.)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51A06" w14:textId="42124AC1" w:rsidR="00F132F7" w:rsidRPr="003B23C2" w:rsidRDefault="00256A22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наличии 1 ед.</w:t>
            </w:r>
          </w:p>
        </w:tc>
      </w:tr>
      <w:tr w:rsidR="00F132F7" w:rsidRPr="003B23C2" w14:paraId="0192F5D3" w14:textId="77777777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1E14" w14:textId="77777777"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1B2BE" w14:textId="77777777" w:rsidR="00F132F7" w:rsidRPr="003B23C2" w:rsidRDefault="0032281E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F132F7" w:rsidRPr="003B23C2" w14:paraId="43BA6C78" w14:textId="77777777" w:rsidTr="00F132F7">
        <w:trPr>
          <w:trHeight w:val="31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481C" w14:textId="77777777"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45DAD" w14:textId="77777777" w:rsidR="00F132F7" w:rsidRPr="003B23C2" w:rsidRDefault="00F132F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</w:tbl>
    <w:p w14:paraId="61E02164" w14:textId="77777777" w:rsidR="003B56C7" w:rsidRDefault="003B56C7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Коммерческое предложение</w:t>
      </w:r>
    </w:p>
    <w:p w14:paraId="6E6DE572" w14:textId="77777777" w:rsidR="000077BF" w:rsidRPr="000077BF" w:rsidRDefault="000077BF" w:rsidP="000077BF">
      <w:pPr>
        <w:spacing w:after="80" w:line="230" w:lineRule="auto"/>
        <w:ind w:left="-709" w:right="-15" w:firstLine="142"/>
        <w:jc w:val="both"/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</w:pPr>
    </w:p>
    <w:p w14:paraId="09084ABE" w14:textId="77777777" w:rsidR="00AC5102" w:rsidRPr="00AC5102" w:rsidRDefault="00AC5102" w:rsidP="00AC5102">
      <w:pPr>
        <w:spacing w:after="80" w:line="230" w:lineRule="auto"/>
        <w:ind w:left="142" w:right="-15" w:hanging="993"/>
        <w:jc w:val="both"/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</w:pPr>
      <w:r w:rsidRPr="00AC5102"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t>Технические Характеристики</w:t>
      </w:r>
    </w:p>
    <w:tbl>
      <w:tblPr>
        <w:tblW w:w="10456" w:type="dxa"/>
        <w:tblInd w:w="-885" w:type="dxa"/>
        <w:tblLook w:val="04A0" w:firstRow="1" w:lastRow="0" w:firstColumn="1" w:lastColumn="0" w:noHBand="0" w:noVBand="1"/>
      </w:tblPr>
      <w:tblGrid>
        <w:gridCol w:w="3227"/>
        <w:gridCol w:w="7229"/>
      </w:tblGrid>
      <w:tr w:rsidR="00AC5102" w:rsidRPr="00AC5102" w14:paraId="28AE1B9F" w14:textId="77777777" w:rsidTr="00AC5102">
        <w:trPr>
          <w:trHeight w:val="1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061C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длина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24A9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="00FA0F6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140</w:t>
            </w: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AC5102" w:rsidRPr="00AC5102" w14:paraId="6313582B" w14:textId="77777777" w:rsidTr="00AC5102">
        <w:trPr>
          <w:trHeight w:val="1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6D64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Колесная база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7760" w14:textId="77777777" w:rsidR="00AC5102" w:rsidRPr="00AC5102" w:rsidRDefault="00FA0F69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AC5102"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950</w:t>
            </w:r>
            <w:r w:rsidR="00AC5102"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AC5102" w:rsidRPr="00AC5102" w14:paraId="4E6AA4CF" w14:textId="77777777" w:rsidTr="00AC5102">
        <w:trPr>
          <w:trHeight w:val="1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4F98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ширина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8298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2.550 мм</w:t>
            </w:r>
          </w:p>
        </w:tc>
      </w:tr>
      <w:tr w:rsidR="00AC5102" w:rsidRPr="00AC5102" w14:paraId="46F1682A" w14:textId="77777777" w:rsidTr="00AC5102">
        <w:trPr>
          <w:trHeight w:val="18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7DC0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Толщина гуська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25D0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A0F6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 мм</w:t>
            </w:r>
          </w:p>
        </w:tc>
      </w:tr>
      <w:tr w:rsidR="00AC5102" w:rsidRPr="00AC5102" w14:paraId="55A67D16" w14:textId="77777777" w:rsidTr="00AC5102">
        <w:trPr>
          <w:trHeight w:val="1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F7AA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СС</w:t>
            </w:r>
            <w:proofErr w:type="gramStart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нагрузки)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F785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1.150 мм</w:t>
            </w:r>
          </w:p>
        </w:tc>
      </w:tr>
      <w:tr w:rsidR="00AC5102" w:rsidRPr="00AC5102" w14:paraId="07B7AAF6" w14:textId="77777777" w:rsidTr="00AC5102">
        <w:trPr>
          <w:trHeight w:val="2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91AD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Нагрузка на оси (допустимая)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8E23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27.000 кг</w:t>
            </w:r>
          </w:p>
        </w:tc>
      </w:tr>
      <w:tr w:rsidR="00AC5102" w:rsidRPr="00AC5102" w14:paraId="65DD8AA4" w14:textId="77777777" w:rsidTr="00AC5102">
        <w:trPr>
          <w:trHeight w:val="2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5578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Нагрузка на ССУ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959D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12.000 кг</w:t>
            </w:r>
          </w:p>
        </w:tc>
      </w:tr>
      <w:tr w:rsidR="00AC5102" w:rsidRPr="00AC5102" w14:paraId="6E786CD9" w14:textId="77777777" w:rsidTr="00AC5102">
        <w:trPr>
          <w:trHeight w:val="1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90EA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Собственная масса (±%3)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4AF6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FA0F6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301</w:t>
            </w: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кг</w:t>
            </w:r>
          </w:p>
        </w:tc>
      </w:tr>
      <w:tr w:rsidR="00AC5102" w:rsidRPr="00AC5102" w14:paraId="5874E956" w14:textId="77777777" w:rsidTr="00AC5102">
        <w:trPr>
          <w:trHeight w:val="2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A47D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Полная масса полуприцепа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195D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39.000 кг</w:t>
            </w:r>
          </w:p>
        </w:tc>
      </w:tr>
    </w:tbl>
    <w:p w14:paraId="18287F75" w14:textId="77777777" w:rsidR="00A97E6A" w:rsidRDefault="00A97E6A" w:rsidP="00AC5102">
      <w:pPr>
        <w:spacing w:after="80" w:line="230" w:lineRule="auto"/>
        <w:ind w:left="142" w:right="-15" w:hanging="99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4AE5E9A" w14:textId="77777777" w:rsidR="00AC5102" w:rsidRPr="00AC5102" w:rsidRDefault="00AC5102" w:rsidP="00AC5102">
      <w:pPr>
        <w:spacing w:after="80" w:line="230" w:lineRule="auto"/>
        <w:ind w:left="142" w:right="-15" w:hanging="99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5102">
        <w:rPr>
          <w:rFonts w:ascii="Times New Roman" w:hAnsi="Times New Roman" w:cs="Times New Roman"/>
          <w:b/>
          <w:sz w:val="20"/>
          <w:szCs w:val="20"/>
          <w:u w:val="single"/>
        </w:rPr>
        <w:t>Ходовая часть</w:t>
      </w:r>
    </w:p>
    <w:tbl>
      <w:tblPr>
        <w:tblW w:w="10456" w:type="dxa"/>
        <w:tblInd w:w="-885" w:type="dxa"/>
        <w:tblLook w:val="04A0" w:firstRow="1" w:lastRow="0" w:firstColumn="1" w:lastColumn="0" w:noHBand="0" w:noVBand="1"/>
      </w:tblPr>
      <w:tblGrid>
        <w:gridCol w:w="3227"/>
        <w:gridCol w:w="7229"/>
      </w:tblGrid>
      <w:tr w:rsidR="00AC5102" w:rsidRPr="00AC5102" w14:paraId="042C9D7E" w14:textId="77777777" w:rsidTr="008606EC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3581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Оси и подвеска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15D7F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x</w:t>
            </w:r>
            <w:r w:rsidR="00885108" w:rsidRPr="008851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851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BPW</w:t>
            </w: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9 т., </w:t>
            </w:r>
            <w:proofErr w:type="spellStart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пневмоподвеска</w:t>
            </w:r>
            <w:proofErr w:type="spellEnd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дисковыми тормозами </w:t>
            </w:r>
          </w:p>
        </w:tc>
      </w:tr>
      <w:tr w:rsidR="00AC5102" w:rsidRPr="00AC5102" w14:paraId="23057DFD" w14:textId="77777777" w:rsidTr="008606EC">
        <w:trPr>
          <w:trHeight w:val="2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A1C5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Подъемна ось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4E8D9" w14:textId="77777777" w:rsidR="00AC5102" w:rsidRPr="00AC5102" w:rsidRDefault="00FA0F69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автоматическая подъёмная ось.</w:t>
            </w:r>
            <w:r w:rsidR="00AC5102"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5102" w:rsidRPr="00AC5102" w14:paraId="628DA606" w14:textId="77777777" w:rsidTr="00AC5102">
        <w:trPr>
          <w:trHeight w:val="453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F0C62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Тормозная система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AD9AD" w14:textId="77777777" w:rsidR="00AC5102" w:rsidRPr="00AC5102" w:rsidRDefault="00A77BAA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B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Двухконтурная электропневматическая тормозная система EBS 2S / 2M марки </w:t>
            </w:r>
            <w:proofErr w:type="spellStart"/>
            <w:r w:rsidRPr="00A77B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Wabco</w:t>
            </w:r>
            <w:proofErr w:type="spellEnd"/>
            <w:r w:rsidRPr="00A77B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антиблокировочной системой (ABS) и системой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</w:t>
            </w:r>
            <w:r w:rsidRPr="00A77B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наклоном (RSS) в соответствии с Правилами UN ECE R13</w:t>
            </w:r>
          </w:p>
        </w:tc>
      </w:tr>
      <w:tr w:rsidR="00AC5102" w:rsidRPr="00AC5102" w14:paraId="3DC60218" w14:textId="77777777" w:rsidTr="00AC5102">
        <w:trPr>
          <w:trHeight w:val="2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2EC3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Электросистема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9CEF9" w14:textId="77777777" w:rsidR="00AC5102" w:rsidRPr="008606EC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24 </w:t>
            </w:r>
            <w:proofErr w:type="spellStart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Volt</w:t>
            </w:r>
            <w:proofErr w:type="spellEnd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 x 15 </w:t>
            </w:r>
            <w:proofErr w:type="spellStart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пинов</w:t>
            </w:r>
            <w:r w:rsidR="008606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розетк</w:t>
            </w:r>
            <w:r w:rsidR="008606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606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ECE</w:t>
            </w:r>
            <w:r w:rsidR="008606EC" w:rsidRPr="008606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06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="008606EC" w:rsidRPr="008606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</w:tr>
      <w:tr w:rsidR="00AC5102" w:rsidRPr="00AC5102" w14:paraId="59122206" w14:textId="77777777" w:rsidTr="00AC5102">
        <w:trPr>
          <w:trHeight w:val="413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B322D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и диски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0D1ED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A692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 385/65 R 22.5, алюминиевые диски под дисковые тормоза, марка: выбор </w:t>
            </w:r>
            <w:proofErr w:type="spellStart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Kässbohrer</w:t>
            </w:r>
            <w:proofErr w:type="spellEnd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C5102" w:rsidRPr="00AC5102" w14:paraId="59212393" w14:textId="77777777" w:rsidTr="00AC5102">
        <w:trPr>
          <w:trHeight w:val="2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3179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запасного колеса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6BB03" w14:textId="77777777" w:rsidR="00AC5102" w:rsidRPr="00AC5102" w:rsidRDefault="00885108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A77BAA" w:rsidRPr="00AC5102" w14:paraId="67ED8559" w14:textId="77777777" w:rsidTr="00AC5102">
        <w:trPr>
          <w:trHeight w:val="2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B529" w14:textId="77777777" w:rsidR="00A77BAA" w:rsidRPr="00AC5102" w:rsidRDefault="00A77BAA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Счетчик пробега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8E247" w14:textId="77777777" w:rsidR="00A77BAA" w:rsidRDefault="00A77BAA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5102" w:rsidRPr="00AC5102" w14:paraId="6A115049" w14:textId="77777777" w:rsidTr="00AC5102">
        <w:trPr>
          <w:trHeight w:val="2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9315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Опорное устройство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47C0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 т. Механическое опорное устройство, 2-х скоростное JOST</w:t>
            </w:r>
          </w:p>
        </w:tc>
      </w:tr>
      <w:tr w:rsidR="00AC5102" w:rsidRPr="00AC5102" w14:paraId="6C9D5160" w14:textId="77777777" w:rsidTr="00AC5102">
        <w:trPr>
          <w:trHeight w:val="2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01EC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88CF" w14:textId="77777777" w:rsidR="00AC5102" w:rsidRPr="00AC5102" w:rsidRDefault="00A77BAA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Показание нагрузки на тележку полуприцепа.</w:t>
            </w:r>
          </w:p>
        </w:tc>
      </w:tr>
    </w:tbl>
    <w:p w14:paraId="6A47CA75" w14:textId="77777777" w:rsidR="00A97E6A" w:rsidRDefault="00A97E6A" w:rsidP="00AC5102">
      <w:pPr>
        <w:spacing w:after="80" w:line="230" w:lineRule="auto"/>
        <w:ind w:left="142" w:right="-15" w:hanging="99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F2ECAA3" w14:textId="77777777" w:rsidR="00AC5102" w:rsidRPr="00AC5102" w:rsidRDefault="00AC5102" w:rsidP="00AC5102">
      <w:pPr>
        <w:spacing w:after="80" w:line="230" w:lineRule="auto"/>
        <w:ind w:left="142" w:right="-15" w:hanging="99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5102">
        <w:rPr>
          <w:rFonts w:ascii="Times New Roman" w:hAnsi="Times New Roman" w:cs="Times New Roman"/>
          <w:b/>
          <w:sz w:val="20"/>
          <w:szCs w:val="20"/>
          <w:u w:val="single"/>
        </w:rPr>
        <w:t>Шасси</w:t>
      </w:r>
    </w:p>
    <w:tbl>
      <w:tblPr>
        <w:tblW w:w="10456" w:type="dxa"/>
        <w:tblInd w:w="-885" w:type="dxa"/>
        <w:tblLook w:val="04A0" w:firstRow="1" w:lastRow="0" w:firstColumn="1" w:lastColumn="0" w:noHBand="0" w:noVBand="1"/>
      </w:tblPr>
      <w:tblGrid>
        <w:gridCol w:w="3227"/>
        <w:gridCol w:w="7229"/>
      </w:tblGrid>
      <w:tr w:rsidR="00AC5102" w:rsidRPr="00AC5102" w14:paraId="450E225A" w14:textId="77777777" w:rsidTr="00AC5102">
        <w:trPr>
          <w:trHeight w:val="5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AAC8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Шасси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46CC8" w14:textId="77777777" w:rsidR="00AC5102" w:rsidRPr="00AC5102" w:rsidRDefault="00FA0F69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A0F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высококачественной и высокопрочной стали S700 MC, в соответствии со стандартом ISO 1726-2; Изготовлен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A0F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двух сварных продольных балок в форме «I» с поперечными балками на необходимых расстояниях. Усилен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A0F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защитой KTL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C5102" w:rsidRPr="00AC5102" w14:paraId="7B72C1CF" w14:textId="77777777" w:rsidTr="00AC5102">
        <w:trPr>
          <w:trHeight w:val="238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AD89" w14:textId="77777777" w:rsidR="00AC5102" w:rsidRPr="00AC5102" w:rsidRDefault="00FA0F69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Контейнерные замки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64E9D" w14:textId="77777777" w:rsidR="00AC5102" w:rsidRPr="00AC5102" w:rsidRDefault="00FA0F69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 2 x 2 единицами контейнерных замков, подходящих для перевозки контейнеров-цистерн 1x20 футов, 1x23 футов, 1x25 футов и съемных кузовов 7.150, 7.450, 7.820 мм.</w:t>
            </w:r>
          </w:p>
        </w:tc>
      </w:tr>
      <w:tr w:rsidR="00AC5102" w:rsidRPr="00AC5102" w14:paraId="7A6F8BA7" w14:textId="77777777" w:rsidTr="008606EC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2E29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Патрубки под шланги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1E6CA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шт. пластиковые держатели в соответствии с DN 160, 2 шт. пластиковые держатели в соответствии с DN 200 и держатель из нержавеющей стали</w:t>
            </w:r>
          </w:p>
        </w:tc>
      </w:tr>
      <w:tr w:rsidR="00AC5102" w:rsidRPr="00AC5102" w14:paraId="26248A9E" w14:textId="77777777" w:rsidTr="008606EC">
        <w:trPr>
          <w:trHeight w:val="2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6F52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Сливной лоток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454C3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Сливной лоток </w:t>
            </w:r>
          </w:p>
        </w:tc>
      </w:tr>
    </w:tbl>
    <w:p w14:paraId="62E697B4" w14:textId="77777777" w:rsidR="008606EC" w:rsidRDefault="008606EC" w:rsidP="00AC5102">
      <w:pPr>
        <w:spacing w:after="80" w:line="230" w:lineRule="auto"/>
        <w:ind w:left="142" w:right="-15" w:hanging="99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56B918" w14:textId="77777777" w:rsidR="00AC5102" w:rsidRPr="00AC5102" w:rsidRDefault="00AC5102" w:rsidP="00AC5102">
      <w:pPr>
        <w:spacing w:after="80" w:line="230" w:lineRule="auto"/>
        <w:ind w:left="142" w:right="-15" w:hanging="99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5102">
        <w:rPr>
          <w:rFonts w:ascii="Times New Roman" w:hAnsi="Times New Roman" w:cs="Times New Roman"/>
          <w:b/>
          <w:sz w:val="20"/>
          <w:szCs w:val="20"/>
          <w:u w:val="single"/>
        </w:rPr>
        <w:t>Остальное</w:t>
      </w:r>
    </w:p>
    <w:tbl>
      <w:tblPr>
        <w:tblW w:w="10456" w:type="dxa"/>
        <w:tblInd w:w="-885" w:type="dxa"/>
        <w:tblLook w:val="04A0" w:firstRow="1" w:lastRow="0" w:firstColumn="1" w:lastColumn="0" w:noHBand="0" w:noVBand="1"/>
      </w:tblPr>
      <w:tblGrid>
        <w:gridCol w:w="3227"/>
        <w:gridCol w:w="7229"/>
      </w:tblGrid>
      <w:tr w:rsidR="00AC5102" w:rsidRPr="00AC5102" w14:paraId="1BD7284E" w14:textId="77777777" w:rsidTr="00AC5102">
        <w:trPr>
          <w:trHeight w:val="5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AC5A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Боковая </w:t>
            </w:r>
            <w:proofErr w:type="spellStart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противоподкатная</w:t>
            </w:r>
            <w:proofErr w:type="spellEnd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BE258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Выполнена</w:t>
            </w:r>
            <w:proofErr w:type="gramEnd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алюминиевого профиля в соответствии с директивой 89/297/EEC</w:t>
            </w:r>
          </w:p>
        </w:tc>
      </w:tr>
      <w:tr w:rsidR="00AC5102" w:rsidRPr="00AC5102" w14:paraId="72DA72CE" w14:textId="77777777" w:rsidTr="00AC5102">
        <w:trPr>
          <w:trHeight w:val="28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061D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14ED8" w14:textId="5F93D6C5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крыльев</w:t>
            </w:r>
            <w:r w:rsidR="00B21E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r w:rsidR="00F6549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21E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брызговик</w:t>
            </w:r>
            <w:r w:rsidR="00F6549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B21E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покрытием от брызг </w:t>
            </w:r>
            <w:r w:rsidR="00B21E38" w:rsidRPr="00B21E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Правилами 109/2011-EU</w:t>
            </w:r>
            <w:r w:rsidR="00B21E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5102" w:rsidRPr="00AC5102" w14:paraId="1858A09A" w14:textId="77777777" w:rsidTr="00AC5102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4DD5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Задний бампер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DCE19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задняя </w:t>
            </w:r>
            <w:proofErr w:type="spellStart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противоподкатная</w:t>
            </w:r>
            <w:proofErr w:type="spellEnd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защита </w:t>
            </w:r>
            <w:r w:rsidR="00B21E38" w:rsidRPr="00B21E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Правилами UN ECE R58</w:t>
            </w: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C-тип</w:t>
            </w:r>
            <w:r w:rsidR="00B21E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900A6" w:rsidRPr="00AC5102" w14:paraId="4A44506D" w14:textId="77777777" w:rsidTr="00AC5102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EFD1" w14:textId="77777777" w:rsidR="002900A6" w:rsidRPr="00AC5102" w:rsidRDefault="002900A6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Сливные рукава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DDD6C" w14:textId="1FB05F0E" w:rsidR="002900A6" w:rsidRPr="00AC5102" w:rsidRDefault="00F6549A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5102" w:rsidRPr="00AC5102" w14:paraId="6ABBC982" w14:textId="77777777" w:rsidTr="00AC5102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376C" w14:textId="77777777" w:rsidR="00AC5102" w:rsidRPr="00AC5102" w:rsidRDefault="008606EC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Инструментальный я</w:t>
            </w:r>
            <w:r w:rsidR="00AC5102"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щик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30EB33" w14:textId="77777777" w:rsidR="00AC5102" w:rsidRPr="00AC5102" w:rsidRDefault="008606EC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Пластиковый 400х480х600 мм.</w:t>
            </w:r>
          </w:p>
        </w:tc>
      </w:tr>
      <w:tr w:rsidR="008606EC" w:rsidRPr="00AC5102" w14:paraId="2344F8B4" w14:textId="77777777" w:rsidTr="00A97E6A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7318" w14:textId="77777777" w:rsidR="008606EC" w:rsidRDefault="008606EC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для огнетушителя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224A7" w14:textId="77777777" w:rsidR="008606EC" w:rsidRDefault="008606EC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Два ящика для огнетушителей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ез огнетушителей)</w:t>
            </w:r>
          </w:p>
        </w:tc>
      </w:tr>
      <w:tr w:rsidR="00AC5102" w:rsidRPr="00AC5102" w14:paraId="3D631D7F" w14:textId="77777777" w:rsidTr="00A97E6A">
        <w:trPr>
          <w:trHeight w:val="2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E9A8" w14:textId="77777777" w:rsidR="00AC5102" w:rsidRPr="00AC5102" w:rsidRDefault="00A97E6A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Боковые отражатели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1AAD3" w14:textId="77777777" w:rsidR="00AC5102" w:rsidRPr="00AC5102" w:rsidRDefault="00A97E6A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Желтая светоотражающая полоса по бокам автомобиля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97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равилами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7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UN ECE R70</w:t>
            </w:r>
          </w:p>
        </w:tc>
      </w:tr>
      <w:tr w:rsidR="00A97E6A" w:rsidRPr="00AC5102" w14:paraId="304C9197" w14:textId="77777777" w:rsidTr="00A97E6A">
        <w:trPr>
          <w:trHeight w:val="2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F577F" w14:textId="77777777" w:rsidR="00A97E6A" w:rsidRDefault="00A97E6A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Задние отражатели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C6C1E" w14:textId="77777777" w:rsidR="00A97E6A" w:rsidRPr="00A97E6A" w:rsidRDefault="00A97E6A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Красная светоотражающая полоса на задней части транспортного средства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97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равилами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7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UN ECE R70</w:t>
            </w:r>
          </w:p>
        </w:tc>
      </w:tr>
      <w:tr w:rsidR="00AC5102" w:rsidRPr="00AC5102" w14:paraId="0521A2C7" w14:textId="77777777" w:rsidTr="00AC5102">
        <w:trPr>
          <w:trHeight w:val="4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2DC5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Аксессуары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A7EDC" w14:textId="77777777" w:rsidR="00AC5102" w:rsidRPr="00AC5102" w:rsidRDefault="00AC5102" w:rsidP="00A97E6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пластиковых</w:t>
            </w:r>
            <w:proofErr w:type="gramEnd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колесных башмака с креплениями</w:t>
            </w:r>
            <w:r w:rsidR="00A97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874A8" w:rsidRPr="00AC5102" w14:paraId="4CF09837" w14:textId="77777777" w:rsidTr="00AC5102">
        <w:trPr>
          <w:trHeight w:val="4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727F" w14:textId="77777777" w:rsidR="006874A8" w:rsidRPr="006874A8" w:rsidRDefault="006874A8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ADR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B79E9" w14:textId="26ECC5ED" w:rsidR="006874A8" w:rsidRPr="00AC5102" w:rsidRDefault="006874A8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4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сертификат соответствия ADR .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ящика</w:t>
            </w:r>
            <w:r w:rsidRPr="006874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огнетушителей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6874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шасси и 1 складн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6874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874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ADR установленн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6874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задней части прицепа. Сертификат T9 должен быть получен клиентом</w:t>
            </w:r>
            <w:r w:rsidR="00405B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</w:t>
            </w:r>
            <w:r w:rsidRPr="006874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C5102" w:rsidRPr="00AC5102" w14:paraId="60A2A0FE" w14:textId="77777777" w:rsidTr="00AC5102">
        <w:trPr>
          <w:trHeight w:val="1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5524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Цвет шасси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B13C8" w14:textId="77777777"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RAL 3020: Traffic Red</w:t>
            </w:r>
          </w:p>
        </w:tc>
      </w:tr>
    </w:tbl>
    <w:p w14:paraId="5A071919" w14:textId="77777777" w:rsidR="00AC5102" w:rsidRPr="0053618E" w:rsidRDefault="00AC5102" w:rsidP="00AC5102"/>
    <w:p w14:paraId="5D5AB257" w14:textId="77777777" w:rsidR="00E860FF" w:rsidRPr="00E860FF" w:rsidRDefault="00E860FF" w:rsidP="00CE1545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В спецификации указаны стандартные параметры. </w:t>
      </w:r>
    </w:p>
    <w:p w14:paraId="7B78A0C6" w14:textId="77777777" w:rsidR="003B23C2" w:rsidRPr="00CE1545" w:rsidRDefault="00E860FF" w:rsidP="00CE1545">
      <w:pPr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    При изменении параметров стоимость и срок производства увеличиваются.</w:t>
      </w:r>
    </w:p>
    <w:sectPr w:rsidR="003B23C2" w:rsidRPr="00CE1545" w:rsidSect="006E1C53">
      <w:headerReference w:type="default" r:id="rId13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FA877" w14:textId="77777777" w:rsidR="00EF51C5" w:rsidRDefault="00EF51C5" w:rsidP="006E1C53">
      <w:pPr>
        <w:spacing w:after="0" w:line="240" w:lineRule="auto"/>
      </w:pPr>
      <w:r>
        <w:separator/>
      </w:r>
    </w:p>
  </w:endnote>
  <w:endnote w:type="continuationSeparator" w:id="0">
    <w:p w14:paraId="3DF3FD07" w14:textId="77777777" w:rsidR="00EF51C5" w:rsidRDefault="00EF51C5" w:rsidP="006E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ACC8D" w14:textId="77777777" w:rsidR="00EF51C5" w:rsidRDefault="00EF51C5" w:rsidP="006E1C53">
      <w:pPr>
        <w:spacing w:after="0" w:line="240" w:lineRule="auto"/>
      </w:pPr>
      <w:r>
        <w:separator/>
      </w:r>
    </w:p>
  </w:footnote>
  <w:footnote w:type="continuationSeparator" w:id="0">
    <w:p w14:paraId="5FE9C230" w14:textId="77777777" w:rsidR="00EF51C5" w:rsidRDefault="00EF51C5" w:rsidP="006E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E4839" w14:textId="6ED0FEB9" w:rsidR="006E1C53" w:rsidRDefault="006E1C53">
    <w:pPr>
      <w:pStyle w:val="a9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A1B3CEF" wp14:editId="4A34F6E9">
          <wp:simplePos x="0" y="0"/>
          <wp:positionH relativeFrom="column">
            <wp:posOffset>3710940</wp:posOffset>
          </wp:positionH>
          <wp:positionV relativeFrom="paragraph">
            <wp:posOffset>-449580</wp:posOffset>
          </wp:positionV>
          <wp:extent cx="2705100" cy="565310"/>
          <wp:effectExtent l="0" t="0" r="0" b="635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СПЕЦТРАНС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56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8DA"/>
    <w:multiLevelType w:val="hybridMultilevel"/>
    <w:tmpl w:val="B68A7EBC"/>
    <w:lvl w:ilvl="0" w:tplc="433A6D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932C9"/>
    <w:multiLevelType w:val="hybridMultilevel"/>
    <w:tmpl w:val="91C24DB4"/>
    <w:lvl w:ilvl="0" w:tplc="19A653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1039E"/>
    <w:multiLevelType w:val="hybridMultilevel"/>
    <w:tmpl w:val="686A17BC"/>
    <w:lvl w:ilvl="0" w:tplc="279E489E">
      <w:start w:val="2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89"/>
    <w:rsid w:val="000052C0"/>
    <w:rsid w:val="000077BF"/>
    <w:rsid w:val="000729D4"/>
    <w:rsid w:val="000C39EC"/>
    <w:rsid w:val="00101D55"/>
    <w:rsid w:val="0014128B"/>
    <w:rsid w:val="001B35AE"/>
    <w:rsid w:val="00236AC6"/>
    <w:rsid w:val="00256A22"/>
    <w:rsid w:val="00265542"/>
    <w:rsid w:val="002900A6"/>
    <w:rsid w:val="0032281E"/>
    <w:rsid w:val="00370C93"/>
    <w:rsid w:val="003B23C2"/>
    <w:rsid w:val="003B56C7"/>
    <w:rsid w:val="00405BDD"/>
    <w:rsid w:val="00472119"/>
    <w:rsid w:val="004B08C5"/>
    <w:rsid w:val="004E4396"/>
    <w:rsid w:val="004F3489"/>
    <w:rsid w:val="00523886"/>
    <w:rsid w:val="00543253"/>
    <w:rsid w:val="005910EE"/>
    <w:rsid w:val="00640C37"/>
    <w:rsid w:val="006874A8"/>
    <w:rsid w:val="00695750"/>
    <w:rsid w:val="006967DB"/>
    <w:rsid w:val="006E1C53"/>
    <w:rsid w:val="006F2C3D"/>
    <w:rsid w:val="007164E3"/>
    <w:rsid w:val="008606EC"/>
    <w:rsid w:val="0086617F"/>
    <w:rsid w:val="00885108"/>
    <w:rsid w:val="00894A77"/>
    <w:rsid w:val="008B5FAD"/>
    <w:rsid w:val="00903D33"/>
    <w:rsid w:val="00941157"/>
    <w:rsid w:val="00964AE8"/>
    <w:rsid w:val="00965C68"/>
    <w:rsid w:val="00A1071F"/>
    <w:rsid w:val="00A415AE"/>
    <w:rsid w:val="00A425CA"/>
    <w:rsid w:val="00A77BAA"/>
    <w:rsid w:val="00A97E6A"/>
    <w:rsid w:val="00AA6921"/>
    <w:rsid w:val="00AC5102"/>
    <w:rsid w:val="00AD70E8"/>
    <w:rsid w:val="00B05BE0"/>
    <w:rsid w:val="00B21E38"/>
    <w:rsid w:val="00B4734E"/>
    <w:rsid w:val="00B537F4"/>
    <w:rsid w:val="00BD38AA"/>
    <w:rsid w:val="00CE1545"/>
    <w:rsid w:val="00D929DB"/>
    <w:rsid w:val="00E6392F"/>
    <w:rsid w:val="00E860FF"/>
    <w:rsid w:val="00EB19E6"/>
    <w:rsid w:val="00EF51C5"/>
    <w:rsid w:val="00F132F7"/>
    <w:rsid w:val="00F248D4"/>
    <w:rsid w:val="00F26B54"/>
    <w:rsid w:val="00F46E1C"/>
    <w:rsid w:val="00F6549A"/>
    <w:rsid w:val="00F9588C"/>
    <w:rsid w:val="00FA0F69"/>
    <w:rsid w:val="00FA1CAF"/>
    <w:rsid w:val="00F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A0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6E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1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1C53"/>
  </w:style>
  <w:style w:type="paragraph" w:styleId="ab">
    <w:name w:val="footer"/>
    <w:basedOn w:val="a"/>
    <w:link w:val="ac"/>
    <w:uiPriority w:val="99"/>
    <w:unhideWhenUsed/>
    <w:rsid w:val="006E1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1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6E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1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1C53"/>
  </w:style>
  <w:style w:type="paragraph" w:styleId="ab">
    <w:name w:val="footer"/>
    <w:basedOn w:val="a"/>
    <w:link w:val="ac"/>
    <w:uiPriority w:val="99"/>
    <w:unhideWhenUsed/>
    <w:rsid w:val="006E1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54</cp:revision>
  <dcterms:created xsi:type="dcterms:W3CDTF">2017-01-24T13:37:00Z</dcterms:created>
  <dcterms:modified xsi:type="dcterms:W3CDTF">2019-08-30T08:27:00Z</dcterms:modified>
</cp:coreProperties>
</file>